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4B50F" w14:textId="77777777" w:rsidR="003E6784" w:rsidRPr="00943A5E" w:rsidRDefault="003E6784" w:rsidP="003E6784">
      <w:pPr>
        <w:pStyle w:val="Ttulo1"/>
        <w:ind w:left="708" w:hanging="708"/>
        <w:jc w:val="center"/>
        <w:rPr>
          <w:rFonts w:ascii="Noto Sans" w:hAnsi="Noto Sans" w:cs="Noto Sans"/>
          <w:color w:val="auto"/>
        </w:rPr>
      </w:pPr>
      <w:r w:rsidRPr="00943A5E">
        <w:rPr>
          <w:rFonts w:ascii="Noto Sans" w:hAnsi="Noto Sans" w:cs="Noto Sans"/>
          <w:color w:val="auto"/>
        </w:rPr>
        <w:t xml:space="preserve">Metadato del Mapa Áreas de Atención Prioritarias de Sanidad Forestal </w:t>
      </w:r>
      <w:r w:rsidR="00925E30" w:rsidRPr="00943A5E">
        <w:rPr>
          <w:rFonts w:ascii="Noto Sans" w:hAnsi="Noto Sans" w:cs="Noto Sans"/>
          <w:color w:val="auto"/>
        </w:rPr>
        <w:t>Territorio Nacional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53"/>
        <w:gridCol w:w="5775"/>
      </w:tblGrid>
      <w:tr w:rsidR="0015081B" w:rsidRPr="00943A5E" w14:paraId="73813155" w14:textId="77777777" w:rsidTr="00807429">
        <w:trPr>
          <w:trHeight w:val="170"/>
          <w:tblHeader/>
        </w:trPr>
        <w:tc>
          <w:tcPr>
            <w:tcW w:w="3085" w:type="dxa"/>
            <w:shd w:val="clear" w:color="auto" w:fill="232C12"/>
          </w:tcPr>
          <w:p w14:paraId="4032BA85" w14:textId="77777777" w:rsidR="0015081B" w:rsidRPr="00943A5E" w:rsidRDefault="0015081B" w:rsidP="00087329">
            <w:pPr>
              <w:spacing w:before="80" w:after="80"/>
              <w:jc w:val="center"/>
              <w:rPr>
                <w:rFonts w:ascii="Noto Sans" w:eastAsia="Calibri" w:hAnsi="Noto Sans" w:cs="Noto Sans"/>
                <w:b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b/>
                <w:sz w:val="18"/>
                <w:szCs w:val="18"/>
              </w:rPr>
              <w:t>Requerimientos</w:t>
            </w:r>
          </w:p>
        </w:tc>
        <w:tc>
          <w:tcPr>
            <w:tcW w:w="5893" w:type="dxa"/>
            <w:shd w:val="clear" w:color="auto" w:fill="232C12"/>
          </w:tcPr>
          <w:p w14:paraId="752A5163" w14:textId="77777777" w:rsidR="0015081B" w:rsidRPr="00943A5E" w:rsidRDefault="0015081B" w:rsidP="00C221BB">
            <w:pPr>
              <w:spacing w:before="80" w:after="80"/>
              <w:jc w:val="center"/>
              <w:rPr>
                <w:rFonts w:ascii="Noto Sans" w:eastAsia="Calibri" w:hAnsi="Noto Sans" w:cs="Noto Sans"/>
                <w:b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b/>
                <w:sz w:val="18"/>
                <w:szCs w:val="18"/>
              </w:rPr>
              <w:t>Detalle</w:t>
            </w:r>
          </w:p>
        </w:tc>
      </w:tr>
      <w:tr w:rsidR="0015081B" w:rsidRPr="00943A5E" w14:paraId="51F4DCF1" w14:textId="77777777" w:rsidTr="00807429">
        <w:trPr>
          <w:trHeight w:val="170"/>
        </w:trPr>
        <w:tc>
          <w:tcPr>
            <w:tcW w:w="3085" w:type="dxa"/>
          </w:tcPr>
          <w:p w14:paraId="3E4E7926" w14:textId="77777777" w:rsidR="0015081B" w:rsidRPr="00943A5E" w:rsidRDefault="0015081B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Título</w:t>
            </w:r>
          </w:p>
        </w:tc>
        <w:tc>
          <w:tcPr>
            <w:tcW w:w="5893" w:type="dxa"/>
          </w:tcPr>
          <w:p w14:paraId="638A769A" w14:textId="04B411BC" w:rsidR="0015081B" w:rsidRPr="00943A5E" w:rsidRDefault="0015081B" w:rsidP="000A3D27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Mapa de Áreas de Atención Prioritaria por Riesgo de Presencia de Plagas Forestales</w:t>
            </w:r>
            <w:r w:rsidR="003E6784"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</w:t>
            </w:r>
            <w:r w:rsidR="00925E30" w:rsidRPr="00943A5E">
              <w:rPr>
                <w:rFonts w:ascii="Noto Sans" w:eastAsia="Calibri" w:hAnsi="Noto Sans" w:cs="Noto Sans"/>
                <w:sz w:val="18"/>
                <w:szCs w:val="18"/>
              </w:rPr>
              <w:t>del Territorio Nacional</w:t>
            </w:r>
            <w:r w:rsidR="004D2683"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</w:t>
            </w: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202</w:t>
            </w:r>
            <w:r w:rsidR="00205994" w:rsidRPr="00943A5E">
              <w:rPr>
                <w:rFonts w:ascii="Noto Sans" w:eastAsia="Calibri" w:hAnsi="Noto Sans" w:cs="Noto Sans"/>
                <w:sz w:val="18"/>
                <w:szCs w:val="18"/>
              </w:rPr>
              <w:t>5</w:t>
            </w:r>
          </w:p>
        </w:tc>
      </w:tr>
      <w:tr w:rsidR="0015081B" w:rsidRPr="00943A5E" w14:paraId="0518FCF7" w14:textId="77777777" w:rsidTr="00807429">
        <w:trPr>
          <w:trHeight w:val="170"/>
        </w:trPr>
        <w:tc>
          <w:tcPr>
            <w:tcW w:w="3085" w:type="dxa"/>
          </w:tcPr>
          <w:p w14:paraId="39CCF214" w14:textId="77777777" w:rsidR="0015081B" w:rsidRPr="00943A5E" w:rsidRDefault="0015081B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Autor del metadato</w:t>
            </w:r>
          </w:p>
        </w:tc>
        <w:tc>
          <w:tcPr>
            <w:tcW w:w="5893" w:type="dxa"/>
          </w:tcPr>
          <w:p w14:paraId="066FABA8" w14:textId="77777777" w:rsidR="0015081B" w:rsidRPr="00943A5E" w:rsidRDefault="0015081B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Gerencia de Sanidad</w:t>
            </w:r>
            <w:r w:rsidR="004F5D3C"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Forestal</w:t>
            </w: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.</w:t>
            </w:r>
          </w:p>
        </w:tc>
      </w:tr>
      <w:tr w:rsidR="0015081B" w:rsidRPr="00943A5E" w14:paraId="374B223F" w14:textId="77777777" w:rsidTr="00807429">
        <w:trPr>
          <w:trHeight w:val="170"/>
        </w:trPr>
        <w:tc>
          <w:tcPr>
            <w:tcW w:w="3085" w:type="dxa"/>
          </w:tcPr>
          <w:p w14:paraId="2AAD344C" w14:textId="77777777" w:rsidR="0015081B" w:rsidRPr="00943A5E" w:rsidRDefault="0015081B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Nombre de la persona de contacto</w:t>
            </w:r>
          </w:p>
        </w:tc>
        <w:tc>
          <w:tcPr>
            <w:tcW w:w="5893" w:type="dxa"/>
          </w:tcPr>
          <w:p w14:paraId="51BC13A9" w14:textId="77777777" w:rsidR="0015081B" w:rsidRPr="00943A5E" w:rsidRDefault="0015081B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Abel Plascencia González</w:t>
            </w:r>
          </w:p>
        </w:tc>
      </w:tr>
      <w:tr w:rsidR="0015081B" w:rsidRPr="00943A5E" w14:paraId="78A616B0" w14:textId="77777777" w:rsidTr="00807429">
        <w:trPr>
          <w:trHeight w:val="170"/>
        </w:trPr>
        <w:tc>
          <w:tcPr>
            <w:tcW w:w="3085" w:type="dxa"/>
          </w:tcPr>
          <w:p w14:paraId="586D9B49" w14:textId="77777777" w:rsidR="0015081B" w:rsidRPr="00943A5E" w:rsidRDefault="0015081B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Nombre de la organización</w:t>
            </w:r>
          </w:p>
        </w:tc>
        <w:tc>
          <w:tcPr>
            <w:tcW w:w="5893" w:type="dxa"/>
          </w:tcPr>
          <w:p w14:paraId="7FEB1589" w14:textId="77777777" w:rsidR="0015081B" w:rsidRPr="00943A5E" w:rsidRDefault="0015081B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Comisión Nacional Forestal (CONAFOR)</w:t>
            </w:r>
          </w:p>
        </w:tc>
      </w:tr>
      <w:tr w:rsidR="0015081B" w:rsidRPr="00943A5E" w14:paraId="3C3668C0" w14:textId="77777777" w:rsidTr="00807429">
        <w:trPr>
          <w:trHeight w:val="170"/>
        </w:trPr>
        <w:tc>
          <w:tcPr>
            <w:tcW w:w="3085" w:type="dxa"/>
          </w:tcPr>
          <w:p w14:paraId="16C149C3" w14:textId="77777777" w:rsidR="0015081B" w:rsidRPr="00943A5E" w:rsidRDefault="0015081B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Puesto del contacto</w:t>
            </w:r>
          </w:p>
        </w:tc>
        <w:tc>
          <w:tcPr>
            <w:tcW w:w="5893" w:type="dxa"/>
          </w:tcPr>
          <w:p w14:paraId="10378001" w14:textId="77777777" w:rsidR="0015081B" w:rsidRPr="00943A5E" w:rsidRDefault="0015081B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Gerente de Sanidad</w:t>
            </w:r>
            <w:r w:rsidR="004F5D3C"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Forestal.</w:t>
            </w:r>
          </w:p>
        </w:tc>
      </w:tr>
      <w:tr w:rsidR="0015081B" w:rsidRPr="00943A5E" w14:paraId="29F44D27" w14:textId="77777777" w:rsidTr="00807429">
        <w:trPr>
          <w:trHeight w:val="170"/>
        </w:trPr>
        <w:tc>
          <w:tcPr>
            <w:tcW w:w="3085" w:type="dxa"/>
          </w:tcPr>
          <w:p w14:paraId="0E5D650B" w14:textId="77777777" w:rsidR="0015081B" w:rsidRPr="00943A5E" w:rsidRDefault="0015081B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Teléfono</w:t>
            </w:r>
          </w:p>
        </w:tc>
        <w:tc>
          <w:tcPr>
            <w:tcW w:w="5893" w:type="dxa"/>
          </w:tcPr>
          <w:p w14:paraId="2FFA21ED" w14:textId="77777777" w:rsidR="0015081B" w:rsidRPr="00943A5E" w:rsidRDefault="0015081B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37777000 </w:t>
            </w:r>
            <w:proofErr w:type="gramStart"/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Ext.</w:t>
            </w:r>
            <w:proofErr w:type="gramEnd"/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2900</w:t>
            </w:r>
          </w:p>
        </w:tc>
      </w:tr>
      <w:tr w:rsidR="0015081B" w:rsidRPr="00943A5E" w14:paraId="63F4DCFA" w14:textId="77777777" w:rsidTr="00807429">
        <w:trPr>
          <w:trHeight w:val="170"/>
        </w:trPr>
        <w:tc>
          <w:tcPr>
            <w:tcW w:w="3085" w:type="dxa"/>
          </w:tcPr>
          <w:p w14:paraId="1C4092A8" w14:textId="77777777" w:rsidR="0015081B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Resumen/Descripción</w:t>
            </w:r>
          </w:p>
        </w:tc>
        <w:tc>
          <w:tcPr>
            <w:tcW w:w="5893" w:type="dxa"/>
          </w:tcPr>
          <w:p w14:paraId="7447076D" w14:textId="77777777" w:rsidR="0015081B" w:rsidRPr="00943A5E" w:rsidRDefault="00326896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Conjunto de datos espaciales de localización de áreas con riesgo de presencia de plagas forestales</w:t>
            </w:r>
          </w:p>
        </w:tc>
      </w:tr>
      <w:tr w:rsidR="0015081B" w:rsidRPr="00943A5E" w14:paraId="5658CD43" w14:textId="77777777" w:rsidTr="00807429">
        <w:trPr>
          <w:trHeight w:val="170"/>
        </w:trPr>
        <w:tc>
          <w:tcPr>
            <w:tcW w:w="3085" w:type="dxa"/>
          </w:tcPr>
          <w:p w14:paraId="43CE50BD" w14:textId="77777777" w:rsidR="0015081B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Propósito</w:t>
            </w:r>
          </w:p>
        </w:tc>
        <w:tc>
          <w:tcPr>
            <w:tcW w:w="5893" w:type="dxa"/>
          </w:tcPr>
          <w:p w14:paraId="5CFC4E68" w14:textId="77777777" w:rsidR="0015081B" w:rsidRPr="00943A5E" w:rsidRDefault="00326896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Focalización de acciones operativas y de asignación de presupuesto para la atención de la problemática fitosanitaria.</w:t>
            </w:r>
          </w:p>
        </w:tc>
      </w:tr>
      <w:tr w:rsidR="0015081B" w:rsidRPr="00943A5E" w14:paraId="06C24464" w14:textId="77777777" w:rsidTr="00807429">
        <w:trPr>
          <w:trHeight w:val="170"/>
        </w:trPr>
        <w:tc>
          <w:tcPr>
            <w:tcW w:w="3085" w:type="dxa"/>
          </w:tcPr>
          <w:p w14:paraId="27C7693E" w14:textId="77777777" w:rsidR="0015081B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Palabras clave</w:t>
            </w:r>
          </w:p>
        </w:tc>
        <w:tc>
          <w:tcPr>
            <w:tcW w:w="5893" w:type="dxa"/>
          </w:tcPr>
          <w:p w14:paraId="281D4A90" w14:textId="77777777" w:rsidR="0015081B" w:rsidRPr="00943A5E" w:rsidRDefault="00326896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Plagas Forestales, Riesgo de Presencia, Sanidad Forestal, Brigadas de Saneamiento, Tratamientos Fitosanitarios.</w:t>
            </w:r>
          </w:p>
        </w:tc>
      </w:tr>
      <w:tr w:rsidR="0015081B" w:rsidRPr="00943A5E" w14:paraId="24EF1488" w14:textId="77777777" w:rsidTr="00807429">
        <w:trPr>
          <w:trHeight w:val="170"/>
        </w:trPr>
        <w:tc>
          <w:tcPr>
            <w:tcW w:w="3085" w:type="dxa"/>
          </w:tcPr>
          <w:p w14:paraId="65C66E24" w14:textId="77777777" w:rsidR="0015081B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Idioma</w:t>
            </w:r>
          </w:p>
        </w:tc>
        <w:tc>
          <w:tcPr>
            <w:tcW w:w="5893" w:type="dxa"/>
          </w:tcPr>
          <w:p w14:paraId="087C55AA" w14:textId="77777777" w:rsidR="0015081B" w:rsidRPr="00943A5E" w:rsidRDefault="00247AB4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Español</w:t>
            </w:r>
          </w:p>
        </w:tc>
      </w:tr>
      <w:tr w:rsidR="0015081B" w:rsidRPr="00943A5E" w14:paraId="287FD3AF" w14:textId="77777777" w:rsidTr="00807429">
        <w:trPr>
          <w:trHeight w:val="170"/>
        </w:trPr>
        <w:tc>
          <w:tcPr>
            <w:tcW w:w="3085" w:type="dxa"/>
          </w:tcPr>
          <w:p w14:paraId="02F35A9C" w14:textId="77777777" w:rsidR="0015081B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Declaración de calidad de datos</w:t>
            </w:r>
          </w:p>
        </w:tc>
        <w:tc>
          <w:tcPr>
            <w:tcW w:w="5893" w:type="dxa"/>
          </w:tcPr>
          <w:p w14:paraId="4CE7C4CC" w14:textId="77777777" w:rsidR="0015081B" w:rsidRPr="00943A5E" w:rsidRDefault="00247AB4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Completitud 100%</w:t>
            </w:r>
          </w:p>
          <w:p w14:paraId="7275B3CE" w14:textId="77777777" w:rsidR="00247AB4" w:rsidRPr="00943A5E" w:rsidRDefault="00247AB4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Consistencia lógica 100%</w:t>
            </w:r>
          </w:p>
        </w:tc>
      </w:tr>
      <w:tr w:rsidR="00DC2138" w:rsidRPr="00943A5E" w14:paraId="53269BE6" w14:textId="77777777" w:rsidTr="00807429">
        <w:trPr>
          <w:trHeight w:val="170"/>
        </w:trPr>
        <w:tc>
          <w:tcPr>
            <w:tcW w:w="3085" w:type="dxa"/>
          </w:tcPr>
          <w:p w14:paraId="4AE89F24" w14:textId="77777777" w:rsidR="00DC2138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Restricciones de acceso</w:t>
            </w:r>
          </w:p>
        </w:tc>
        <w:tc>
          <w:tcPr>
            <w:tcW w:w="5893" w:type="dxa"/>
          </w:tcPr>
          <w:p w14:paraId="592DF541" w14:textId="77777777" w:rsidR="00DC2138" w:rsidRPr="00943A5E" w:rsidRDefault="00247AB4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Público</w:t>
            </w:r>
          </w:p>
        </w:tc>
      </w:tr>
      <w:tr w:rsidR="00DC2138" w:rsidRPr="00943A5E" w14:paraId="4C5B3F31" w14:textId="77777777" w:rsidTr="00807429">
        <w:trPr>
          <w:trHeight w:val="170"/>
        </w:trPr>
        <w:tc>
          <w:tcPr>
            <w:tcW w:w="3085" w:type="dxa"/>
          </w:tcPr>
          <w:p w14:paraId="0B37A5DE" w14:textId="77777777" w:rsidR="00DC2138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Otras restricciones</w:t>
            </w:r>
          </w:p>
        </w:tc>
        <w:tc>
          <w:tcPr>
            <w:tcW w:w="5893" w:type="dxa"/>
          </w:tcPr>
          <w:p w14:paraId="70E2EAEB" w14:textId="77777777" w:rsidR="00DC2138" w:rsidRPr="00943A5E" w:rsidRDefault="00247AB4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No</w:t>
            </w:r>
          </w:p>
        </w:tc>
      </w:tr>
      <w:tr w:rsidR="00DC2138" w:rsidRPr="00943A5E" w14:paraId="45018676" w14:textId="77777777" w:rsidTr="00807429">
        <w:trPr>
          <w:trHeight w:val="170"/>
        </w:trPr>
        <w:tc>
          <w:tcPr>
            <w:tcW w:w="3085" w:type="dxa"/>
          </w:tcPr>
          <w:p w14:paraId="63942486" w14:textId="77777777" w:rsidR="00DC2138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Versión</w:t>
            </w:r>
          </w:p>
        </w:tc>
        <w:tc>
          <w:tcPr>
            <w:tcW w:w="5893" w:type="dxa"/>
          </w:tcPr>
          <w:p w14:paraId="454A0DD5" w14:textId="5D8CDCC3" w:rsidR="00DC2138" w:rsidRPr="00943A5E" w:rsidRDefault="00613C46" w:rsidP="000A3D27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Versión </w:t>
            </w:r>
            <w:r w:rsidR="00C221BB" w:rsidRPr="00943A5E">
              <w:rPr>
                <w:rFonts w:ascii="Noto Sans" w:eastAsia="Calibri" w:hAnsi="Noto Sans" w:cs="Noto Sans"/>
                <w:sz w:val="18"/>
                <w:szCs w:val="18"/>
              </w:rPr>
              <w:t>1</w:t>
            </w: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F</w:t>
            </w:r>
            <w:r w:rsidR="00247AB4"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echa de creación: </w:t>
            </w:r>
            <w:proofErr w:type="gramStart"/>
            <w:r w:rsidR="00C221BB" w:rsidRPr="00943A5E">
              <w:rPr>
                <w:rFonts w:ascii="Noto Sans" w:eastAsia="Calibri" w:hAnsi="Noto Sans" w:cs="Noto Sans"/>
                <w:sz w:val="18"/>
                <w:szCs w:val="18"/>
              </w:rPr>
              <w:t>Noviembre</w:t>
            </w:r>
            <w:proofErr w:type="gramEnd"/>
            <w:r w:rsidR="00C221BB"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202</w:t>
            </w:r>
            <w:r w:rsidR="00205994" w:rsidRPr="00943A5E">
              <w:rPr>
                <w:rFonts w:ascii="Noto Sans" w:eastAsia="Calibri" w:hAnsi="Noto Sans" w:cs="Noto Sans"/>
                <w:sz w:val="18"/>
                <w:szCs w:val="18"/>
              </w:rPr>
              <w:t>4</w:t>
            </w:r>
          </w:p>
        </w:tc>
      </w:tr>
      <w:tr w:rsidR="00DC2138" w:rsidRPr="00943A5E" w14:paraId="6CC2E8FF" w14:textId="77777777" w:rsidTr="00807429">
        <w:trPr>
          <w:trHeight w:val="170"/>
        </w:trPr>
        <w:tc>
          <w:tcPr>
            <w:tcW w:w="3085" w:type="dxa"/>
          </w:tcPr>
          <w:p w14:paraId="66902DCA" w14:textId="77777777" w:rsidR="00DC2138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Fecha de publicación</w:t>
            </w:r>
          </w:p>
        </w:tc>
        <w:tc>
          <w:tcPr>
            <w:tcW w:w="5893" w:type="dxa"/>
          </w:tcPr>
          <w:p w14:paraId="44397ED1" w14:textId="4E5108AF" w:rsidR="00DC2138" w:rsidRPr="00943A5E" w:rsidRDefault="00247AB4" w:rsidP="000A3D27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Diciembre 202</w:t>
            </w:r>
            <w:r w:rsidR="00205994" w:rsidRPr="00943A5E">
              <w:rPr>
                <w:rFonts w:ascii="Noto Sans" w:eastAsia="Calibri" w:hAnsi="Noto Sans" w:cs="Noto Sans"/>
                <w:sz w:val="18"/>
                <w:szCs w:val="18"/>
              </w:rPr>
              <w:t>4</w:t>
            </w:r>
          </w:p>
        </w:tc>
      </w:tr>
      <w:tr w:rsidR="00DC2138" w:rsidRPr="00943A5E" w14:paraId="358B4C94" w14:textId="77777777" w:rsidTr="00807429">
        <w:trPr>
          <w:trHeight w:val="170"/>
        </w:trPr>
        <w:tc>
          <w:tcPr>
            <w:tcW w:w="3085" w:type="dxa"/>
          </w:tcPr>
          <w:p w14:paraId="0C716D02" w14:textId="77777777" w:rsidR="00DC2138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Frecuencia de actualización</w:t>
            </w:r>
          </w:p>
        </w:tc>
        <w:tc>
          <w:tcPr>
            <w:tcW w:w="5893" w:type="dxa"/>
          </w:tcPr>
          <w:p w14:paraId="766FAEA1" w14:textId="77777777" w:rsidR="00DC2138" w:rsidRPr="00943A5E" w:rsidRDefault="00247AB4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Anual</w:t>
            </w:r>
          </w:p>
        </w:tc>
      </w:tr>
      <w:tr w:rsidR="00DC2138" w:rsidRPr="00943A5E" w14:paraId="4044E9AF" w14:textId="77777777" w:rsidTr="00807429">
        <w:trPr>
          <w:trHeight w:val="170"/>
        </w:trPr>
        <w:tc>
          <w:tcPr>
            <w:tcW w:w="3085" w:type="dxa"/>
          </w:tcPr>
          <w:p w14:paraId="3C05876F" w14:textId="77777777" w:rsidR="00DC2138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Historial de procesamiento</w:t>
            </w:r>
          </w:p>
        </w:tc>
        <w:tc>
          <w:tcPr>
            <w:tcW w:w="5893" w:type="dxa"/>
          </w:tcPr>
          <w:p w14:paraId="3B29739C" w14:textId="7181B4B6" w:rsidR="00DC2138" w:rsidRPr="00943A5E" w:rsidRDefault="00057638" w:rsidP="00C221BB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Obtención de Riesgo de Presencia de las diferentes plagas forestales, mediante el uso del software </w:t>
            </w:r>
            <w:proofErr w:type="spellStart"/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maxent</w:t>
            </w:r>
            <w:proofErr w:type="spellEnd"/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y </w:t>
            </w:r>
            <w:r w:rsidR="0074305A" w:rsidRPr="00943A5E">
              <w:rPr>
                <w:rFonts w:ascii="Noto Sans" w:eastAsia="Calibri" w:hAnsi="Noto Sans" w:cs="Noto Sans"/>
                <w:sz w:val="18"/>
                <w:szCs w:val="18"/>
              </w:rPr>
              <w:t>diversas intersecciones, combinaciones</w:t>
            </w: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y clasificaciones</w:t>
            </w:r>
            <w:r w:rsidR="0074305A"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en el software </w:t>
            </w:r>
            <w:proofErr w:type="spellStart"/>
            <w:r w:rsidR="0074305A" w:rsidRPr="00943A5E">
              <w:rPr>
                <w:rFonts w:ascii="Noto Sans" w:eastAsia="Calibri" w:hAnsi="Noto Sans" w:cs="Noto Sans"/>
                <w:sz w:val="18"/>
                <w:szCs w:val="18"/>
              </w:rPr>
              <w:t>ArcGis</w:t>
            </w:r>
            <w:proofErr w:type="spellEnd"/>
            <w:r w:rsidR="0074305A"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v.</w:t>
            </w:r>
            <w:r w:rsidR="00955AA4">
              <w:rPr>
                <w:rFonts w:ascii="Noto Sans" w:eastAsia="Calibri" w:hAnsi="Noto Sans" w:cs="Noto Sans"/>
                <w:sz w:val="18"/>
                <w:szCs w:val="18"/>
              </w:rPr>
              <w:t>10.</w:t>
            </w:r>
            <w:r w:rsidR="0074305A" w:rsidRPr="00943A5E">
              <w:rPr>
                <w:rFonts w:ascii="Noto Sans" w:eastAsia="Calibri" w:hAnsi="Noto Sans" w:cs="Noto Sans"/>
                <w:sz w:val="18"/>
                <w:szCs w:val="18"/>
              </w:rPr>
              <w:t>3.1;</w:t>
            </w: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</w:t>
            </w:r>
            <w:r w:rsidR="0074305A" w:rsidRPr="00943A5E">
              <w:rPr>
                <w:rFonts w:ascii="Noto Sans" w:eastAsia="Calibri" w:hAnsi="Noto Sans" w:cs="Noto Sans"/>
                <w:sz w:val="18"/>
                <w:szCs w:val="18"/>
              </w:rPr>
              <w:t>de variables bioclimáticas, dasométricas, topográficas idóneas para la presencia de dichas plagas.</w:t>
            </w:r>
          </w:p>
        </w:tc>
      </w:tr>
      <w:tr w:rsidR="00DC2138" w:rsidRPr="00943A5E" w14:paraId="4AE1FAAE" w14:textId="77777777" w:rsidTr="00807429">
        <w:trPr>
          <w:trHeight w:val="170"/>
        </w:trPr>
        <w:tc>
          <w:tcPr>
            <w:tcW w:w="3085" w:type="dxa"/>
          </w:tcPr>
          <w:p w14:paraId="2EC5B964" w14:textId="77777777" w:rsidR="00DC2138" w:rsidRPr="00943A5E" w:rsidRDefault="00DC2138" w:rsidP="00087329">
            <w:pPr>
              <w:spacing w:before="80" w:after="80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Información adicional</w:t>
            </w:r>
          </w:p>
        </w:tc>
        <w:tc>
          <w:tcPr>
            <w:tcW w:w="5893" w:type="dxa"/>
          </w:tcPr>
          <w:p w14:paraId="7265EA7F" w14:textId="7CE345B3" w:rsidR="00DC2138" w:rsidRPr="00943A5E" w:rsidRDefault="00247AB4" w:rsidP="000A3D27">
            <w:pPr>
              <w:spacing w:before="80" w:after="80"/>
              <w:jc w:val="both"/>
              <w:rPr>
                <w:rFonts w:ascii="Noto Sans" w:eastAsia="Calibri" w:hAnsi="Noto Sans" w:cs="Noto Sans"/>
                <w:sz w:val="18"/>
                <w:szCs w:val="18"/>
              </w:rPr>
            </w:pP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Forma de citar: CONAFOR (202</w:t>
            </w:r>
            <w:r w:rsidR="00205994" w:rsidRPr="00943A5E">
              <w:rPr>
                <w:rFonts w:ascii="Noto Sans" w:eastAsia="Calibri" w:hAnsi="Noto Sans" w:cs="Noto Sans"/>
                <w:sz w:val="18"/>
                <w:szCs w:val="18"/>
              </w:rPr>
              <w:t>4</w:t>
            </w: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). Mapa de Áreas de Atención Prioritaria por Riesgo de Presencia de Plagas Forestales 202</w:t>
            </w:r>
            <w:r w:rsidR="00205994" w:rsidRPr="00943A5E">
              <w:rPr>
                <w:rFonts w:ascii="Noto Sans" w:eastAsia="Calibri" w:hAnsi="Noto Sans" w:cs="Noto Sans"/>
                <w:sz w:val="18"/>
                <w:szCs w:val="18"/>
              </w:rPr>
              <w:t>5</w:t>
            </w: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. Coordinación General de Conservación y Restauración/Gerencia de Sanidad</w:t>
            </w:r>
            <w:r w:rsidR="00807429" w:rsidRPr="00943A5E">
              <w:rPr>
                <w:rFonts w:ascii="Noto Sans" w:eastAsia="Calibri" w:hAnsi="Noto Sans" w:cs="Noto Sans"/>
                <w:sz w:val="18"/>
                <w:szCs w:val="18"/>
              </w:rPr>
              <w:t xml:space="preserve"> Forestal</w:t>
            </w:r>
            <w:r w:rsidRPr="00943A5E">
              <w:rPr>
                <w:rFonts w:ascii="Noto Sans" w:eastAsia="Calibri" w:hAnsi="Noto Sans" w:cs="Noto Sans"/>
                <w:sz w:val="18"/>
                <w:szCs w:val="18"/>
              </w:rPr>
              <w:t>.</w:t>
            </w:r>
          </w:p>
        </w:tc>
      </w:tr>
    </w:tbl>
    <w:p w14:paraId="5A5AB874" w14:textId="77777777" w:rsidR="00807429" w:rsidRDefault="00807429" w:rsidP="00807429">
      <w:pPr>
        <w:pStyle w:val="Prrafodelista"/>
        <w:rPr>
          <w:rFonts w:ascii="Noto Sans" w:eastAsia="Calibri" w:hAnsi="Noto Sans" w:cs="Noto Sans"/>
          <w:b/>
        </w:rPr>
      </w:pPr>
    </w:p>
    <w:p w14:paraId="529E0137" w14:textId="77777777" w:rsidR="00943A5E" w:rsidRPr="00943A5E" w:rsidRDefault="00943A5E" w:rsidP="00807429">
      <w:pPr>
        <w:pStyle w:val="Prrafodelista"/>
        <w:rPr>
          <w:rFonts w:ascii="Noto Sans" w:eastAsia="Calibri" w:hAnsi="Noto Sans" w:cs="Noto Sans"/>
          <w:b/>
        </w:rPr>
      </w:pPr>
    </w:p>
    <w:p w14:paraId="656332C6" w14:textId="77777777" w:rsidR="00056530" w:rsidRPr="00943A5E" w:rsidRDefault="00056530" w:rsidP="00056530">
      <w:pPr>
        <w:pStyle w:val="Prrafodelista"/>
        <w:numPr>
          <w:ilvl w:val="0"/>
          <w:numId w:val="1"/>
        </w:numPr>
        <w:rPr>
          <w:rFonts w:ascii="Noto Sans" w:eastAsia="Calibri" w:hAnsi="Noto Sans" w:cs="Noto Sans"/>
          <w:b/>
        </w:rPr>
      </w:pPr>
      <w:r w:rsidRPr="00943A5E">
        <w:rPr>
          <w:rFonts w:ascii="Noto Sans" w:eastAsia="Calibri" w:hAnsi="Noto Sans" w:cs="Noto Sans"/>
          <w:b/>
        </w:rPr>
        <w:lastRenderedPageBreak/>
        <w:t>Contenido de la tabla de atributos</w:t>
      </w:r>
    </w:p>
    <w:p w14:paraId="299FC0B4" w14:textId="77777777" w:rsidR="00056530" w:rsidRPr="00943A5E" w:rsidRDefault="00056530" w:rsidP="00056530">
      <w:pPr>
        <w:ind w:left="708"/>
        <w:rPr>
          <w:rFonts w:ascii="Noto Sans" w:eastAsia="Calibri" w:hAnsi="Noto Sans" w:cs="Noto Sans"/>
          <w:i/>
          <w:sz w:val="20"/>
          <w:szCs w:val="20"/>
        </w:rPr>
      </w:pPr>
      <w:r w:rsidRPr="00943A5E">
        <w:rPr>
          <w:rFonts w:ascii="Noto Sans" w:eastAsia="Calibri" w:hAnsi="Noto Sans" w:cs="Noto Sans"/>
          <w:i/>
          <w:sz w:val="20"/>
          <w:szCs w:val="20"/>
        </w:rPr>
        <w:t>Columnas:</w:t>
      </w:r>
    </w:p>
    <w:p w14:paraId="70B08D02" w14:textId="77777777" w:rsidR="00056530" w:rsidRPr="00943A5E" w:rsidRDefault="009211C9" w:rsidP="00955AA4">
      <w:pPr>
        <w:pStyle w:val="Prrafodelista"/>
        <w:numPr>
          <w:ilvl w:val="0"/>
          <w:numId w:val="2"/>
        </w:numPr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>ID</w:t>
      </w:r>
      <w:r w:rsidR="00056530" w:rsidRPr="00943A5E">
        <w:rPr>
          <w:rFonts w:ascii="Noto Sans" w:eastAsia="Calibri" w:hAnsi="Noto Sans" w:cs="Noto Sans"/>
          <w:sz w:val="20"/>
          <w:szCs w:val="20"/>
        </w:rPr>
        <w:t>: Número almacenado como texto, consecutivo en la columna, que se le asigna de forma arbitraria a cada registro</w:t>
      </w:r>
      <w:r w:rsidRPr="00943A5E">
        <w:rPr>
          <w:rFonts w:ascii="Noto Sans" w:eastAsia="Calibri" w:hAnsi="Noto Sans" w:cs="Noto Sans"/>
          <w:sz w:val="20"/>
          <w:szCs w:val="20"/>
        </w:rPr>
        <w:t>, para nuestro caso municipio.</w:t>
      </w:r>
    </w:p>
    <w:p w14:paraId="401E7AD7" w14:textId="7CF826AD" w:rsidR="00056530" w:rsidRPr="00943A5E" w:rsidRDefault="00056530" w:rsidP="00955AA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>CVE_ENT: Numeral almacenado como texto, correspondiente al código de las Entidades Federativas que aparece en el M</w:t>
      </w:r>
      <w:r w:rsidR="00AF5675" w:rsidRPr="00943A5E">
        <w:rPr>
          <w:rFonts w:ascii="Noto Sans" w:eastAsia="Calibri" w:hAnsi="Noto Sans" w:cs="Noto Sans"/>
          <w:sz w:val="20"/>
          <w:szCs w:val="20"/>
        </w:rPr>
        <w:t>GM</w:t>
      </w:r>
      <w:r w:rsidRPr="00943A5E">
        <w:rPr>
          <w:rFonts w:ascii="Noto Sans" w:eastAsia="Calibri" w:hAnsi="Noto Sans" w:cs="Noto Sans"/>
          <w:sz w:val="20"/>
          <w:szCs w:val="20"/>
        </w:rPr>
        <w:t xml:space="preserve"> 20</w:t>
      </w:r>
      <w:r w:rsidR="00C221BB" w:rsidRPr="00943A5E">
        <w:rPr>
          <w:rFonts w:ascii="Noto Sans" w:eastAsia="Calibri" w:hAnsi="Noto Sans" w:cs="Noto Sans"/>
          <w:sz w:val="20"/>
          <w:szCs w:val="20"/>
        </w:rPr>
        <w:t>2</w:t>
      </w:r>
      <w:r w:rsidR="00205994" w:rsidRPr="00943A5E">
        <w:rPr>
          <w:rFonts w:ascii="Noto Sans" w:eastAsia="Calibri" w:hAnsi="Noto Sans" w:cs="Noto Sans"/>
          <w:sz w:val="20"/>
          <w:szCs w:val="20"/>
        </w:rPr>
        <w:t>3</w:t>
      </w:r>
      <w:r w:rsidRPr="00943A5E">
        <w:rPr>
          <w:rFonts w:ascii="Noto Sans" w:eastAsia="Calibri" w:hAnsi="Noto Sans" w:cs="Noto Sans"/>
          <w:sz w:val="20"/>
          <w:szCs w:val="20"/>
        </w:rPr>
        <w:t xml:space="preserve"> INEGI.</w:t>
      </w:r>
    </w:p>
    <w:p w14:paraId="6C5B6058" w14:textId="34CE825B" w:rsidR="00AF5675" w:rsidRPr="00943A5E" w:rsidRDefault="00AF5675" w:rsidP="00955AA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>NOM_ENT: Nombre de la Entidad Federativa</w:t>
      </w:r>
      <w:r w:rsidR="00DC2138" w:rsidRPr="00943A5E">
        <w:rPr>
          <w:rFonts w:ascii="Noto Sans" w:eastAsia="Calibri" w:hAnsi="Noto Sans" w:cs="Noto Sans"/>
          <w:sz w:val="20"/>
          <w:szCs w:val="20"/>
        </w:rPr>
        <w:t xml:space="preserve"> a la que corresponde la Clave a</w:t>
      </w:r>
      <w:r w:rsidRPr="00943A5E">
        <w:rPr>
          <w:rFonts w:ascii="Noto Sans" w:eastAsia="Calibri" w:hAnsi="Noto Sans" w:cs="Noto Sans"/>
          <w:sz w:val="20"/>
          <w:szCs w:val="20"/>
        </w:rPr>
        <w:t>nterior, esta columna tam</w:t>
      </w:r>
      <w:r w:rsidR="00FF1B45" w:rsidRPr="00943A5E">
        <w:rPr>
          <w:rFonts w:ascii="Noto Sans" w:eastAsia="Calibri" w:hAnsi="Noto Sans" w:cs="Noto Sans"/>
          <w:sz w:val="20"/>
          <w:szCs w:val="20"/>
        </w:rPr>
        <w:t>bién se encuentra en el MGM 20</w:t>
      </w:r>
      <w:r w:rsidR="00C221BB" w:rsidRPr="00943A5E">
        <w:rPr>
          <w:rFonts w:ascii="Noto Sans" w:eastAsia="Calibri" w:hAnsi="Noto Sans" w:cs="Noto Sans"/>
          <w:sz w:val="20"/>
          <w:szCs w:val="20"/>
        </w:rPr>
        <w:t>2</w:t>
      </w:r>
      <w:r w:rsidR="00205994" w:rsidRPr="00943A5E">
        <w:rPr>
          <w:rFonts w:ascii="Noto Sans" w:eastAsia="Calibri" w:hAnsi="Noto Sans" w:cs="Noto Sans"/>
          <w:sz w:val="20"/>
          <w:szCs w:val="20"/>
        </w:rPr>
        <w:t>3</w:t>
      </w:r>
      <w:r w:rsidRPr="00943A5E">
        <w:rPr>
          <w:rFonts w:ascii="Noto Sans" w:eastAsia="Calibri" w:hAnsi="Noto Sans" w:cs="Noto Sans"/>
          <w:sz w:val="20"/>
          <w:szCs w:val="20"/>
        </w:rPr>
        <w:t xml:space="preserve"> INEGI.</w:t>
      </w:r>
    </w:p>
    <w:p w14:paraId="088C12CC" w14:textId="4943AA88" w:rsidR="00CA48D2" w:rsidRPr="00943A5E" w:rsidRDefault="00CA48D2" w:rsidP="00955AA4">
      <w:pPr>
        <w:pStyle w:val="Prrafodelista"/>
        <w:numPr>
          <w:ilvl w:val="0"/>
          <w:numId w:val="2"/>
        </w:numPr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 xml:space="preserve">CVE_MUN: Numeral almacenado como texto, correspondiente al código de los </w:t>
      </w:r>
      <w:r w:rsidR="0023115A" w:rsidRPr="00943A5E">
        <w:rPr>
          <w:rFonts w:ascii="Noto Sans" w:eastAsia="Calibri" w:hAnsi="Noto Sans" w:cs="Noto Sans"/>
          <w:sz w:val="20"/>
          <w:szCs w:val="20"/>
        </w:rPr>
        <w:t>M</w:t>
      </w:r>
      <w:r w:rsidRPr="00943A5E">
        <w:rPr>
          <w:rFonts w:ascii="Noto Sans" w:eastAsia="Calibri" w:hAnsi="Noto Sans" w:cs="Noto Sans"/>
          <w:sz w:val="20"/>
          <w:szCs w:val="20"/>
        </w:rPr>
        <w:t>unicipios que aparece en el MGM 202</w:t>
      </w:r>
      <w:r w:rsidR="00205994" w:rsidRPr="00943A5E">
        <w:rPr>
          <w:rFonts w:ascii="Noto Sans" w:eastAsia="Calibri" w:hAnsi="Noto Sans" w:cs="Noto Sans"/>
          <w:sz w:val="20"/>
          <w:szCs w:val="20"/>
        </w:rPr>
        <w:t>3</w:t>
      </w:r>
      <w:r w:rsidRPr="00943A5E">
        <w:rPr>
          <w:rFonts w:ascii="Noto Sans" w:eastAsia="Calibri" w:hAnsi="Noto Sans" w:cs="Noto Sans"/>
          <w:sz w:val="20"/>
          <w:szCs w:val="20"/>
        </w:rPr>
        <w:t xml:space="preserve"> INEGI.</w:t>
      </w:r>
    </w:p>
    <w:p w14:paraId="00B9D549" w14:textId="375ED69C" w:rsidR="00056530" w:rsidRPr="00943A5E" w:rsidRDefault="00056530" w:rsidP="00955AA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>NOM_MUN: Nombre del municipio al que corresponde la CVE_MUN, esta columna también se encuentra en el M</w:t>
      </w:r>
      <w:r w:rsidR="00AF5675" w:rsidRPr="00943A5E">
        <w:rPr>
          <w:rFonts w:ascii="Noto Sans" w:eastAsia="Calibri" w:hAnsi="Noto Sans" w:cs="Noto Sans"/>
          <w:sz w:val="20"/>
          <w:szCs w:val="20"/>
        </w:rPr>
        <w:t>GM</w:t>
      </w:r>
      <w:r w:rsidRPr="00943A5E">
        <w:rPr>
          <w:rFonts w:ascii="Noto Sans" w:eastAsia="Calibri" w:hAnsi="Noto Sans" w:cs="Noto Sans"/>
          <w:sz w:val="20"/>
          <w:szCs w:val="20"/>
        </w:rPr>
        <w:t xml:space="preserve"> 20</w:t>
      </w:r>
      <w:r w:rsidR="00C221BB" w:rsidRPr="00943A5E">
        <w:rPr>
          <w:rFonts w:ascii="Noto Sans" w:eastAsia="Calibri" w:hAnsi="Noto Sans" w:cs="Noto Sans"/>
          <w:sz w:val="20"/>
          <w:szCs w:val="20"/>
        </w:rPr>
        <w:t>2</w:t>
      </w:r>
      <w:r w:rsidR="00205994" w:rsidRPr="00943A5E">
        <w:rPr>
          <w:rFonts w:ascii="Noto Sans" w:eastAsia="Calibri" w:hAnsi="Noto Sans" w:cs="Noto Sans"/>
          <w:sz w:val="20"/>
          <w:szCs w:val="20"/>
        </w:rPr>
        <w:t>3</w:t>
      </w:r>
      <w:r w:rsidR="00C221BB" w:rsidRPr="00943A5E">
        <w:rPr>
          <w:rFonts w:ascii="Noto Sans" w:eastAsia="Calibri" w:hAnsi="Noto Sans" w:cs="Noto Sans"/>
          <w:sz w:val="20"/>
          <w:szCs w:val="20"/>
        </w:rPr>
        <w:t xml:space="preserve"> </w:t>
      </w:r>
      <w:r w:rsidRPr="00943A5E">
        <w:rPr>
          <w:rFonts w:ascii="Noto Sans" w:eastAsia="Calibri" w:hAnsi="Noto Sans" w:cs="Noto Sans"/>
          <w:sz w:val="20"/>
          <w:szCs w:val="20"/>
        </w:rPr>
        <w:t>INEGI.</w:t>
      </w:r>
    </w:p>
    <w:p w14:paraId="7437F555" w14:textId="77777777" w:rsidR="00BB4CB1" w:rsidRPr="00943A5E" w:rsidRDefault="0001213F" w:rsidP="00955AA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>CLAVE</w:t>
      </w:r>
      <w:r w:rsidR="00AE0998" w:rsidRPr="00943A5E">
        <w:rPr>
          <w:rFonts w:ascii="Noto Sans" w:eastAsia="Calibri" w:hAnsi="Noto Sans" w:cs="Noto Sans"/>
          <w:sz w:val="20"/>
          <w:szCs w:val="20"/>
        </w:rPr>
        <w:t>: N</w:t>
      </w:r>
      <w:r w:rsidR="007D06E5" w:rsidRPr="00943A5E">
        <w:rPr>
          <w:rFonts w:ascii="Noto Sans" w:eastAsia="Calibri" w:hAnsi="Noto Sans" w:cs="Noto Sans"/>
          <w:sz w:val="20"/>
          <w:szCs w:val="20"/>
        </w:rPr>
        <w:t>umeral almacenado como texto compuesto por la concatenación de CVE_EST y CVE_MUN, cada registro deberá constar necesariamente de 5 dígitos.</w:t>
      </w:r>
    </w:p>
    <w:p w14:paraId="21CBB757" w14:textId="77777777" w:rsidR="00EF01E9" w:rsidRPr="00943A5E" w:rsidRDefault="0001213F" w:rsidP="00955AA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>PROYEC</w:t>
      </w:r>
      <w:r w:rsidR="00EF01E9" w:rsidRPr="00943A5E">
        <w:rPr>
          <w:rFonts w:ascii="Noto Sans" w:eastAsia="Calibri" w:hAnsi="Noto Sans" w:cs="Noto Sans"/>
          <w:sz w:val="20"/>
          <w:szCs w:val="20"/>
        </w:rPr>
        <w:t>: Es la inscripción CCL, correspondiente a la proyección con la que se miden las superficies y que consta de los siguientes parámetros:</w:t>
      </w:r>
    </w:p>
    <w:p w14:paraId="1F45548E" w14:textId="77777777" w:rsidR="00EF01E9" w:rsidRPr="00943A5E" w:rsidRDefault="00EF01E9" w:rsidP="00955AA4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>Proyección: Cónica Conforme de Lambert</w:t>
      </w:r>
    </w:p>
    <w:p w14:paraId="41C99E28" w14:textId="77777777" w:rsidR="00EF01E9" w:rsidRPr="00943A5E" w:rsidRDefault="00EF01E9" w:rsidP="00955AA4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 xml:space="preserve">Meridiano Central: -102 </w:t>
      </w:r>
    </w:p>
    <w:p w14:paraId="6EC544D0" w14:textId="77777777" w:rsidR="00EF01E9" w:rsidRPr="00943A5E" w:rsidRDefault="00EF01E9" w:rsidP="00955AA4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 xml:space="preserve">Paralelo Central: 12 </w:t>
      </w:r>
    </w:p>
    <w:p w14:paraId="20EDC910" w14:textId="77777777" w:rsidR="00EF01E9" w:rsidRPr="00943A5E" w:rsidRDefault="00EF01E9" w:rsidP="00955AA4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 xml:space="preserve">Paralelo Estándar 1: 17.5 </w:t>
      </w:r>
    </w:p>
    <w:p w14:paraId="5D473B0F" w14:textId="77777777" w:rsidR="00EF01E9" w:rsidRPr="00943A5E" w:rsidRDefault="00EF01E9" w:rsidP="00955AA4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 xml:space="preserve">Paralelo Estándar 2: 29.5 </w:t>
      </w:r>
    </w:p>
    <w:p w14:paraId="10B19CE6" w14:textId="77777777" w:rsidR="00EF01E9" w:rsidRPr="00943A5E" w:rsidRDefault="00EF01E9" w:rsidP="00955AA4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 xml:space="preserve">Falso Este: 2500000 </w:t>
      </w:r>
    </w:p>
    <w:p w14:paraId="08DCCCFE" w14:textId="77777777" w:rsidR="00EF01E9" w:rsidRPr="00943A5E" w:rsidRDefault="00EF01E9" w:rsidP="00955AA4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 xml:space="preserve">Falso Norte: 0 </w:t>
      </w:r>
    </w:p>
    <w:p w14:paraId="19B0F0E9" w14:textId="77777777" w:rsidR="00EF01E9" w:rsidRPr="00943A5E" w:rsidRDefault="00EF01E9" w:rsidP="00955AA4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 xml:space="preserve">Meridiano de Origen: Greenwich </w:t>
      </w:r>
    </w:p>
    <w:p w14:paraId="3416DCCF" w14:textId="77777777" w:rsidR="00EF01E9" w:rsidRPr="00943A5E" w:rsidRDefault="00EF01E9" w:rsidP="00955AA4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Calibri" w:hAnsi="Noto Sans" w:cs="Noto Sans"/>
          <w:sz w:val="20"/>
          <w:szCs w:val="20"/>
        </w:rPr>
      </w:pPr>
      <w:r w:rsidRPr="00943A5E">
        <w:rPr>
          <w:rFonts w:ascii="Noto Sans" w:eastAsia="Calibri" w:hAnsi="Noto Sans" w:cs="Noto Sans"/>
          <w:sz w:val="20"/>
          <w:szCs w:val="20"/>
        </w:rPr>
        <w:t>Datum:_WGS_1984</w:t>
      </w:r>
    </w:p>
    <w:p w14:paraId="6C21B395" w14:textId="77777777" w:rsidR="00EF01E9" w:rsidRPr="00943A5E" w:rsidRDefault="0001213F" w:rsidP="00955AA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</w:pPr>
      <w:r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DATUM</w:t>
      </w:r>
      <w:r w:rsidR="00EF01E9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: Es la inscripción WGS_84</w:t>
      </w:r>
    </w:p>
    <w:p w14:paraId="63F358C8" w14:textId="77777777" w:rsidR="00EF01E9" w:rsidRPr="00943A5E" w:rsidRDefault="0001213F" w:rsidP="00955AA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</w:pPr>
      <w:r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SUP_ELEG</w:t>
      </w:r>
      <w:r w:rsidR="00AE0998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: E</w:t>
      </w:r>
      <w:r w:rsidR="00EF01E9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 xml:space="preserve">s la medición de superficie </w:t>
      </w:r>
      <w:r w:rsidR="004F5D3C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de atención prioritaria</w:t>
      </w:r>
      <w:r w:rsidR="00EF01E9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 xml:space="preserve"> por municipio en la proyección arriba indicada, con una unidad de medición en hectáreas.</w:t>
      </w:r>
    </w:p>
    <w:p w14:paraId="09A1E207" w14:textId="6AE6033F" w:rsidR="000A5096" w:rsidRPr="00943A5E" w:rsidRDefault="00A04900" w:rsidP="00955AA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</w:pPr>
      <w:r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S</w:t>
      </w:r>
      <w:r w:rsidR="0001213F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UP_MUN</w:t>
      </w:r>
      <w:r w:rsidR="000A5096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: Es la medición de la superficie total</w:t>
      </w:r>
      <w:r w:rsidR="0001213F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 xml:space="preserve"> en hectáreas</w:t>
      </w:r>
      <w:r w:rsidR="000A5096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 xml:space="preserve"> del municipio usando el </w:t>
      </w:r>
      <w:r w:rsidR="000A5096" w:rsidRPr="00943A5E">
        <w:rPr>
          <w:rFonts w:ascii="Noto Sans" w:eastAsia="Calibri" w:hAnsi="Noto Sans" w:cs="Noto Sans"/>
          <w:sz w:val="20"/>
          <w:szCs w:val="20"/>
        </w:rPr>
        <w:t>M</w:t>
      </w:r>
      <w:r w:rsidR="00EF01E9" w:rsidRPr="00943A5E">
        <w:rPr>
          <w:rFonts w:ascii="Noto Sans" w:eastAsia="Calibri" w:hAnsi="Noto Sans" w:cs="Noto Sans"/>
          <w:sz w:val="20"/>
          <w:szCs w:val="20"/>
        </w:rPr>
        <w:t>GM</w:t>
      </w:r>
      <w:r w:rsidR="000A5096" w:rsidRPr="00943A5E">
        <w:rPr>
          <w:rFonts w:ascii="Noto Sans" w:eastAsia="Calibri" w:hAnsi="Noto Sans" w:cs="Noto Sans"/>
          <w:sz w:val="20"/>
          <w:szCs w:val="20"/>
        </w:rPr>
        <w:t xml:space="preserve"> 20</w:t>
      </w:r>
      <w:r w:rsidR="00C221BB" w:rsidRPr="00943A5E">
        <w:rPr>
          <w:rFonts w:ascii="Noto Sans" w:eastAsia="Calibri" w:hAnsi="Noto Sans" w:cs="Noto Sans"/>
          <w:sz w:val="20"/>
          <w:szCs w:val="20"/>
        </w:rPr>
        <w:t>2</w:t>
      </w:r>
      <w:r w:rsidR="00205994" w:rsidRPr="00943A5E">
        <w:rPr>
          <w:rFonts w:ascii="Noto Sans" w:eastAsia="Calibri" w:hAnsi="Noto Sans" w:cs="Noto Sans"/>
          <w:sz w:val="20"/>
          <w:szCs w:val="20"/>
        </w:rPr>
        <w:t>3</w:t>
      </w:r>
      <w:r w:rsidR="00EF01E9" w:rsidRPr="00943A5E">
        <w:rPr>
          <w:rFonts w:ascii="Noto Sans" w:eastAsia="Calibri" w:hAnsi="Noto Sans" w:cs="Noto Sans"/>
          <w:sz w:val="20"/>
          <w:szCs w:val="20"/>
        </w:rPr>
        <w:t xml:space="preserve"> del</w:t>
      </w:r>
      <w:r w:rsidR="000A5096" w:rsidRPr="00943A5E">
        <w:rPr>
          <w:rFonts w:ascii="Noto Sans" w:eastAsia="Calibri" w:hAnsi="Noto Sans" w:cs="Noto Sans"/>
          <w:sz w:val="20"/>
          <w:szCs w:val="20"/>
        </w:rPr>
        <w:t xml:space="preserve"> INEGI</w:t>
      </w:r>
      <w:r w:rsidR="000A5096" w:rsidRPr="00943A5E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, con la proyección CCL arriba indicada.</w:t>
      </w:r>
    </w:p>
    <w:p w14:paraId="2268D334" w14:textId="77777777" w:rsidR="008B5E25" w:rsidRPr="007A3C15" w:rsidRDefault="00FE0865" w:rsidP="00955AA4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</w:pPr>
      <w:r w:rsidRPr="007A3C15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PORSUPELEG</w:t>
      </w:r>
      <w:r w:rsidR="00056530" w:rsidRPr="007A3C15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: E</w:t>
      </w:r>
      <w:r w:rsidR="00EF01E9" w:rsidRPr="007A3C15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 xml:space="preserve">s el porcentaje de superficie </w:t>
      </w:r>
      <w:r w:rsidR="004F5D3C" w:rsidRPr="007A3C15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 xml:space="preserve">de atención prioritaria </w:t>
      </w:r>
      <w:r w:rsidR="00EF01E9" w:rsidRPr="007A3C15">
        <w:rPr>
          <w:rFonts w:ascii="Noto Sans" w:eastAsia="Times New Roman" w:hAnsi="Noto Sans" w:cs="Noto Sans"/>
          <w:color w:val="000000"/>
          <w:sz w:val="20"/>
          <w:szCs w:val="20"/>
          <w:lang w:eastAsia="es-MX"/>
        </w:rPr>
        <w:t>frente al total de la superficie municipal.</w:t>
      </w:r>
    </w:p>
    <w:sectPr w:rsidR="008B5E25" w:rsidRPr="007A3C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35A57"/>
    <w:multiLevelType w:val="hybridMultilevel"/>
    <w:tmpl w:val="141CC3C2"/>
    <w:lvl w:ilvl="0" w:tplc="080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1FA19AF"/>
    <w:multiLevelType w:val="hybridMultilevel"/>
    <w:tmpl w:val="17209E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D5762"/>
    <w:multiLevelType w:val="hybridMultilevel"/>
    <w:tmpl w:val="4B4E66D0"/>
    <w:lvl w:ilvl="0" w:tplc="080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DB11A5A"/>
    <w:multiLevelType w:val="hybridMultilevel"/>
    <w:tmpl w:val="53C6304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33929"/>
    <w:multiLevelType w:val="hybridMultilevel"/>
    <w:tmpl w:val="520C15B6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128692F"/>
    <w:multiLevelType w:val="hybridMultilevel"/>
    <w:tmpl w:val="1F5C8A2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926193">
    <w:abstractNumId w:val="1"/>
  </w:num>
  <w:num w:numId="2" w16cid:durableId="374693171">
    <w:abstractNumId w:val="5"/>
  </w:num>
  <w:num w:numId="3" w16cid:durableId="1044519977">
    <w:abstractNumId w:val="2"/>
  </w:num>
  <w:num w:numId="4" w16cid:durableId="1960381092">
    <w:abstractNumId w:val="4"/>
  </w:num>
  <w:num w:numId="5" w16cid:durableId="2006668411">
    <w:abstractNumId w:val="0"/>
  </w:num>
  <w:num w:numId="6" w16cid:durableId="534269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530"/>
    <w:rsid w:val="0001213F"/>
    <w:rsid w:val="0003681C"/>
    <w:rsid w:val="00056530"/>
    <w:rsid w:val="00057638"/>
    <w:rsid w:val="00087329"/>
    <w:rsid w:val="000A3D27"/>
    <w:rsid w:val="000A5096"/>
    <w:rsid w:val="00104DA8"/>
    <w:rsid w:val="0015081B"/>
    <w:rsid w:val="0019004C"/>
    <w:rsid w:val="001E1344"/>
    <w:rsid w:val="001F216A"/>
    <w:rsid w:val="00205994"/>
    <w:rsid w:val="00222B00"/>
    <w:rsid w:val="0023115A"/>
    <w:rsid w:val="00247AB4"/>
    <w:rsid w:val="00250311"/>
    <w:rsid w:val="00320A8F"/>
    <w:rsid w:val="00326896"/>
    <w:rsid w:val="0034018B"/>
    <w:rsid w:val="00342D95"/>
    <w:rsid w:val="00383B2B"/>
    <w:rsid w:val="003A120A"/>
    <w:rsid w:val="003B621E"/>
    <w:rsid w:val="003C0CE3"/>
    <w:rsid w:val="003D13AD"/>
    <w:rsid w:val="003E6784"/>
    <w:rsid w:val="004706CD"/>
    <w:rsid w:val="00476E44"/>
    <w:rsid w:val="0047716A"/>
    <w:rsid w:val="004B04EA"/>
    <w:rsid w:val="004B07D3"/>
    <w:rsid w:val="004B1D02"/>
    <w:rsid w:val="004C7695"/>
    <w:rsid w:val="004D2683"/>
    <w:rsid w:val="004F5D3C"/>
    <w:rsid w:val="00552974"/>
    <w:rsid w:val="00613C46"/>
    <w:rsid w:val="006C2162"/>
    <w:rsid w:val="00705FDA"/>
    <w:rsid w:val="00721D08"/>
    <w:rsid w:val="00732663"/>
    <w:rsid w:val="00735CF8"/>
    <w:rsid w:val="0074305A"/>
    <w:rsid w:val="007A3C15"/>
    <w:rsid w:val="007D06E5"/>
    <w:rsid w:val="00807429"/>
    <w:rsid w:val="008B5E25"/>
    <w:rsid w:val="009211C9"/>
    <w:rsid w:val="00925E30"/>
    <w:rsid w:val="00943A5E"/>
    <w:rsid w:val="009458FB"/>
    <w:rsid w:val="00955AA4"/>
    <w:rsid w:val="009608BE"/>
    <w:rsid w:val="0096735D"/>
    <w:rsid w:val="00982716"/>
    <w:rsid w:val="00A04900"/>
    <w:rsid w:val="00A758DF"/>
    <w:rsid w:val="00AE0998"/>
    <w:rsid w:val="00AF5675"/>
    <w:rsid w:val="00B46BD0"/>
    <w:rsid w:val="00B86FE0"/>
    <w:rsid w:val="00BB4CB1"/>
    <w:rsid w:val="00BC2E07"/>
    <w:rsid w:val="00BF1B68"/>
    <w:rsid w:val="00C221BB"/>
    <w:rsid w:val="00C43598"/>
    <w:rsid w:val="00CA48D2"/>
    <w:rsid w:val="00D21CDA"/>
    <w:rsid w:val="00D60F8C"/>
    <w:rsid w:val="00DC2138"/>
    <w:rsid w:val="00DE162F"/>
    <w:rsid w:val="00E62706"/>
    <w:rsid w:val="00E65DFB"/>
    <w:rsid w:val="00E97FC5"/>
    <w:rsid w:val="00EA0D49"/>
    <w:rsid w:val="00EC05A6"/>
    <w:rsid w:val="00ED362E"/>
    <w:rsid w:val="00EF01E9"/>
    <w:rsid w:val="00F14CB3"/>
    <w:rsid w:val="00F23693"/>
    <w:rsid w:val="00F33445"/>
    <w:rsid w:val="00FE0865"/>
    <w:rsid w:val="00FE7896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BE33F"/>
  <w15:docId w15:val="{0548B58D-B2A1-4C3B-8E08-577FFB83C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530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56530"/>
    <w:pPr>
      <w:keepNext/>
      <w:keepLines/>
      <w:spacing w:after="0"/>
      <w:outlineLvl w:val="0"/>
    </w:pPr>
    <w:rPr>
      <w:rFonts w:ascii="Soberana Sans" w:eastAsia="Times New Roman" w:hAnsi="Soberana Sans" w:cstheme="majorBidi"/>
      <w:b/>
      <w:color w:val="595959" w:themeColor="text1" w:themeTint="A6"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56530"/>
    <w:rPr>
      <w:rFonts w:ascii="Soberana Sans" w:eastAsia="Times New Roman" w:hAnsi="Soberana Sans" w:cstheme="majorBidi"/>
      <w:b/>
      <w:color w:val="595959" w:themeColor="text1" w:themeTint="A6"/>
      <w:sz w:val="28"/>
      <w:szCs w:val="28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056530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056530"/>
  </w:style>
  <w:style w:type="paragraph" w:styleId="Textodeglobo">
    <w:name w:val="Balloon Text"/>
    <w:basedOn w:val="Normal"/>
    <w:link w:val="TextodegloboCar"/>
    <w:uiPriority w:val="99"/>
    <w:semiHidden/>
    <w:unhideWhenUsed/>
    <w:rsid w:val="008B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E2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50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512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Hector Bonifacio Miguel</dc:creator>
  <cp:lastModifiedBy>Cristina Bonilla</cp:lastModifiedBy>
  <cp:revision>5</cp:revision>
  <dcterms:created xsi:type="dcterms:W3CDTF">2024-12-02T22:22:00Z</dcterms:created>
  <dcterms:modified xsi:type="dcterms:W3CDTF">2024-12-11T18:26:00Z</dcterms:modified>
</cp:coreProperties>
</file>